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w:bidi w:val="0"/>
      </w:pPr>
      <w:r>
        <w:drawing>
          <wp:inline distT="0" distB="0" distL="0" distR="0">
            <wp:extent cx="2412868" cy="18096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75381_4922140665285_1784184624_n.jpg"/>
                    <pic:cNvPicPr>
                      <a:picLocks noChangeAspect="1"/>
                    </pic:cNvPicPr>
                  </pic:nvPicPr>
                  <pic:blipFill>
                    <a:blip r:embed="rId4">
                      <a:extLst/>
                    </a:blip>
                    <a:stretch>
                      <a:fillRect/>
                    </a:stretch>
                  </pic:blipFill>
                  <pic:spPr>
                    <a:xfrm>
                      <a:off x="0" y="0"/>
                      <a:ext cx="2412868" cy="1809651"/>
                    </a:xfrm>
                    <a:prstGeom prst="rect">
                      <a:avLst/>
                    </a:prstGeom>
                    <a:ln w="12700" cap="flat">
                      <a:noFill/>
                      <a:miter lim="400000"/>
                    </a:ln>
                    <a:effectLst/>
                  </pic:spPr>
                </pic:pic>
              </a:graphicData>
            </a:graphic>
          </wp:inline>
        </w:drawing>
      </w:r>
      <w:r>
        <w:drawing>
          <wp:anchor distT="152400" distB="152400" distL="152400" distR="152400" simplePos="0" relativeHeight="251659264" behindDoc="0" locked="0" layoutInCell="1" allowOverlap="1">
            <wp:simplePos x="0" y="0"/>
            <wp:positionH relativeFrom="margin">
              <wp:posOffset>3884890</wp:posOffset>
            </wp:positionH>
            <wp:positionV relativeFrom="page">
              <wp:posOffset>914400</wp:posOffset>
            </wp:positionV>
            <wp:extent cx="1809651" cy="180965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eb pic 1.jpg"/>
                    <pic:cNvPicPr>
                      <a:picLocks noChangeAspect="1"/>
                    </pic:cNvPicPr>
                  </pic:nvPicPr>
                  <pic:blipFill>
                    <a:blip r:embed="rId5">
                      <a:extLst/>
                    </a:blip>
                    <a:stretch>
                      <a:fillRect/>
                    </a:stretch>
                  </pic:blipFill>
                  <pic:spPr>
                    <a:xfrm>
                      <a:off x="0" y="0"/>
                      <a:ext cx="1809651" cy="1809651"/>
                    </a:xfrm>
                    <a:prstGeom prst="rect">
                      <a:avLst/>
                    </a:prstGeom>
                    <a:ln w="12700" cap="flat">
                      <a:noFill/>
                      <a:miter lim="400000"/>
                    </a:ln>
                    <a:effectLst/>
                  </pic:spPr>
                </pic:pic>
              </a:graphicData>
            </a:graphic>
          </wp:anchor>
        </w:drawing>
      </w:r>
    </w:p>
    <w:p>
      <w:pPr>
        <w:pStyle w:val="Body"/>
        <w:bidi w:val="0"/>
      </w:pPr>
    </w:p>
    <w:p>
      <w:pPr>
        <w:pStyle w:val="Body"/>
        <w:bidi w:val="0"/>
      </w:pPr>
      <w:r>
        <w:rPr>
          <w:rFonts w:cs="Arial Unicode MS" w:eastAsia="Arial Unicode MS"/>
          <w:rtl w:val="0"/>
          <w:lang w:val="en-US"/>
        </w:rPr>
        <w:t>Aloha, My name is Ed Fell and I</w:t>
      </w:r>
      <w:r>
        <w:rPr>
          <w:rFonts w:cs="Arial Unicode MS" w:eastAsia="Arial Unicode MS" w:hint="default"/>
          <w:rtl w:val="0"/>
          <w:lang w:val="en-US"/>
        </w:rPr>
        <w:t>’</w:t>
      </w:r>
      <w:r>
        <w:rPr>
          <w:rFonts w:cs="Arial Unicode MS" w:eastAsia="Arial Unicode MS"/>
          <w:rtl w:val="0"/>
          <w:lang w:val="en-US"/>
        </w:rPr>
        <w:t>m about to embark on an audacious teaching adventure.</w:t>
      </w:r>
    </w:p>
    <w:p>
      <w:pPr>
        <w:pStyle w:val="Body"/>
        <w:rPr>
          <w:sz w:val="14"/>
          <w:szCs w:val="14"/>
        </w:rPr>
      </w:pPr>
    </w:p>
    <w:p>
      <w:pPr>
        <w:pStyle w:val="Body"/>
        <w:bidi w:val="0"/>
      </w:pPr>
      <w:r>
        <w:rPr>
          <w:rFonts w:cs="Arial Unicode MS" w:eastAsia="Arial Unicode MS"/>
          <w:rtl w:val="0"/>
          <w:lang w:val="en-US"/>
        </w:rPr>
        <w:t>I</w:t>
      </w:r>
      <w:r>
        <w:rPr>
          <w:rFonts w:cs="Arial Unicode MS" w:eastAsia="Arial Unicode MS" w:hint="default"/>
          <w:rtl w:val="0"/>
          <w:lang w:val="en-US"/>
        </w:rPr>
        <w:t>’</w:t>
      </w:r>
      <w:r>
        <w:rPr>
          <w:rFonts w:cs="Arial Unicode MS" w:eastAsia="Arial Unicode MS"/>
          <w:rtl w:val="0"/>
          <w:lang w:val="en-US"/>
        </w:rPr>
        <w:t>m asking for your help.  My Goal for this teaching and service endeavor is $50,000</w:t>
      </w:r>
    </w:p>
    <w:p>
      <w:pPr>
        <w:pStyle w:val="Body"/>
        <w:rPr>
          <w:sz w:val="14"/>
          <w:szCs w:val="14"/>
        </w:rPr>
      </w:pPr>
    </w:p>
    <w:p>
      <w:pPr>
        <w:pStyle w:val="Body"/>
        <w:bidi w:val="0"/>
      </w:pPr>
      <w:r>
        <w:rPr>
          <w:rFonts w:cs="Arial Unicode MS" w:eastAsia="Arial Unicode MS"/>
          <w:rtl w:val="0"/>
          <w:lang w:val="en-US"/>
        </w:rPr>
        <w:t>Beginning this summer, I</w:t>
      </w:r>
      <w:r>
        <w:rPr>
          <w:rFonts w:cs="Arial Unicode MS" w:eastAsia="Arial Unicode MS" w:hint="default"/>
          <w:rtl w:val="0"/>
          <w:lang w:val="en-US"/>
        </w:rPr>
        <w:t>’</w:t>
      </w:r>
      <w:r>
        <w:rPr>
          <w:rFonts w:cs="Arial Unicode MS" w:eastAsia="Arial Unicode MS"/>
          <w:rtl w:val="0"/>
          <w:lang w:val="en-US"/>
        </w:rPr>
        <w:t xml:space="preserve">m embarking on a </w:t>
      </w:r>
      <w:r>
        <w:rPr>
          <w:rFonts w:cs="Arial Unicode MS" w:eastAsia="Arial Unicode MS"/>
          <w:b w:val="1"/>
          <w:bCs w:val="1"/>
          <w:rtl w:val="0"/>
          <w:lang w:val="en-US"/>
        </w:rPr>
        <w:t xml:space="preserve">University on Wheels </w:t>
      </w:r>
      <w:r>
        <w:rPr>
          <w:rFonts w:cs="Arial Unicode MS" w:eastAsia="Arial Unicode MS"/>
          <w:rtl w:val="0"/>
          <w:lang w:val="en-US"/>
        </w:rPr>
        <w:t>tour around the world.  In my years as therapist/coach, a Certified Leader in Mankind Project and other Wisdom schools, I</w:t>
      </w:r>
      <w:r>
        <w:rPr>
          <w:rFonts w:cs="Arial Unicode MS" w:eastAsia="Arial Unicode MS" w:hint="default"/>
          <w:rtl w:val="0"/>
          <w:lang w:val="en-US"/>
        </w:rPr>
        <w:t>’</w:t>
      </w:r>
      <w:r>
        <w:rPr>
          <w:rFonts w:cs="Arial Unicode MS" w:eastAsia="Arial Unicode MS"/>
          <w:rtl w:val="0"/>
          <w:lang w:val="en-US"/>
        </w:rPr>
        <w:t>ve gathered a vast curriculum of teachings and knowledge; and now, I want to give back.  YES!  The sense of urgency for creating global change and leaving a legacy is important to me.</w:t>
      </w:r>
    </w:p>
    <w:p>
      <w:pPr>
        <w:pStyle w:val="Body"/>
        <w:rPr>
          <w:sz w:val="14"/>
          <w:szCs w:val="14"/>
        </w:rPr>
      </w:pPr>
    </w:p>
    <w:p>
      <w:pPr>
        <w:pStyle w:val="Body"/>
        <w:bidi w:val="0"/>
      </w:pPr>
      <w:r>
        <w:rPr>
          <w:rFonts w:cs="Arial Unicode MS" w:eastAsia="Arial Unicode MS"/>
          <w:rtl w:val="0"/>
          <w:lang w:val="en-US"/>
        </w:rPr>
        <w:t>My plan is to purchase a used SUV and small trailer; pack it with a few belongings and lots of projects, teachings, writings and workshop material to last years of being on the road. At times, other visiting teachers will join me to offer their gifts to those who desire.  I</w:t>
      </w:r>
      <w:r>
        <w:rPr>
          <w:rFonts w:cs="Arial Unicode MS" w:eastAsia="Arial Unicode MS" w:hint="default"/>
          <w:rtl w:val="0"/>
          <w:lang w:val="en-US"/>
        </w:rPr>
        <w:t>’</w:t>
      </w:r>
      <w:r>
        <w:rPr>
          <w:rFonts w:cs="Arial Unicode MS" w:eastAsia="Arial Unicode MS"/>
          <w:rtl w:val="0"/>
          <w:lang w:val="en-US"/>
        </w:rPr>
        <w:t>ll park in communities that welcome me and are open to the group and individual experiences I offer.  I</w:t>
      </w:r>
      <w:r>
        <w:rPr>
          <w:rFonts w:cs="Arial Unicode MS" w:eastAsia="Arial Unicode MS" w:hint="default"/>
          <w:rtl w:val="0"/>
          <w:lang w:val="en-US"/>
        </w:rPr>
        <w:t>’</w:t>
      </w:r>
      <w:r>
        <w:rPr>
          <w:rFonts w:cs="Arial Unicode MS" w:eastAsia="Arial Unicode MS"/>
          <w:rtl w:val="0"/>
          <w:lang w:val="en-US"/>
        </w:rPr>
        <w:t>ll stay a while and then move to the next community.  Next year my hope is to visit communities in Europe, N.Zealand, Australia and S. Africa.</w:t>
      </w:r>
    </w:p>
    <w:p>
      <w:pPr>
        <w:pStyle w:val="Body"/>
        <w:rPr>
          <w:sz w:val="14"/>
          <w:szCs w:val="14"/>
        </w:rPr>
      </w:pPr>
    </w:p>
    <w:p>
      <w:pPr>
        <w:pStyle w:val="Body"/>
        <w:jc w:val="both"/>
        <w:rPr>
          <w:b w:val="1"/>
          <w:bCs w:val="1"/>
        </w:rPr>
      </w:pPr>
      <w:r>
        <w:rPr>
          <w:b w:val="1"/>
          <w:bCs w:val="1"/>
          <w:rtl w:val="0"/>
          <w:lang w:val="en-US"/>
        </w:rPr>
        <w:t>How can you benefit?</w:t>
      </w:r>
    </w:p>
    <w:p>
      <w:pPr>
        <w:pStyle w:val="Body"/>
        <w:numPr>
          <w:ilvl w:val="0"/>
          <w:numId w:val="2"/>
        </w:numPr>
        <w:jc w:val="both"/>
        <w:rPr>
          <w:b w:val="1"/>
          <w:bCs w:val="1"/>
          <w:lang w:val="en-US"/>
        </w:rPr>
      </w:pPr>
      <w:r>
        <w:rPr>
          <w:b w:val="1"/>
          <w:bCs w:val="1"/>
          <w:rtl w:val="0"/>
          <w:lang w:val="en-US"/>
        </w:rPr>
        <w:t>Sponsors can make use of my services at a discounted rate.</w:t>
      </w:r>
    </w:p>
    <w:p>
      <w:pPr>
        <w:pStyle w:val="Body"/>
        <w:numPr>
          <w:ilvl w:val="0"/>
          <w:numId w:val="2"/>
        </w:numPr>
        <w:jc w:val="both"/>
        <w:rPr>
          <w:b w:val="1"/>
          <w:bCs w:val="1"/>
          <w:lang w:val="en-US"/>
        </w:rPr>
      </w:pPr>
      <w:r>
        <w:rPr>
          <w:b w:val="1"/>
          <w:bCs w:val="1"/>
          <w:rtl w:val="0"/>
          <w:lang w:val="en-US"/>
        </w:rPr>
        <w:t>Sponsors can feel good about supporting those who are unable to afford the work.</w:t>
      </w:r>
    </w:p>
    <w:p>
      <w:pPr>
        <w:pStyle w:val="Body"/>
        <w:numPr>
          <w:ilvl w:val="0"/>
          <w:numId w:val="2"/>
        </w:numPr>
        <w:jc w:val="both"/>
        <w:rPr>
          <w:b w:val="1"/>
          <w:bCs w:val="1"/>
          <w:lang w:val="en-US"/>
        </w:rPr>
      </w:pPr>
      <w:r>
        <w:rPr>
          <w:b w:val="1"/>
          <w:bCs w:val="1"/>
          <w:rtl w:val="0"/>
          <w:lang w:val="en-US"/>
        </w:rPr>
        <w:t>Sponsors will be allies and ambassadors in co-creating positive change.</w:t>
      </w:r>
    </w:p>
    <w:p>
      <w:pPr>
        <w:pStyle w:val="Body"/>
        <w:numPr>
          <w:ilvl w:val="0"/>
          <w:numId w:val="2"/>
        </w:numPr>
        <w:jc w:val="both"/>
        <w:rPr>
          <w:b w:val="1"/>
          <w:bCs w:val="1"/>
          <w:lang w:val="en-US"/>
        </w:rPr>
      </w:pPr>
      <w:r>
        <w:rPr>
          <w:b w:val="1"/>
          <w:bCs w:val="1"/>
          <w:rtl w:val="0"/>
          <w:lang w:val="en-US"/>
        </w:rPr>
        <w:t>Access to my on-line blog and video blogs on relevant life topics.</w:t>
      </w:r>
    </w:p>
    <w:p>
      <w:pPr>
        <w:pStyle w:val="Body"/>
        <w:rPr>
          <w:sz w:val="14"/>
          <w:szCs w:val="14"/>
        </w:rPr>
      </w:pPr>
    </w:p>
    <w:p>
      <w:pPr>
        <w:pStyle w:val="Body"/>
        <w:rPr>
          <w:b w:val="1"/>
          <w:bCs w:val="1"/>
        </w:rPr>
      </w:pPr>
      <w:r>
        <w:rPr>
          <w:b w:val="1"/>
          <w:bCs w:val="1"/>
          <w:rtl w:val="0"/>
          <w:lang w:val="en-US"/>
        </w:rPr>
        <w:t>Offerings:</w:t>
      </w:r>
    </w:p>
    <w:p>
      <w:pPr>
        <w:pStyle w:val="Body"/>
        <w:numPr>
          <w:ilvl w:val="0"/>
          <w:numId w:val="4"/>
        </w:numPr>
        <w:bidi w:val="0"/>
      </w:pPr>
      <w:r>
        <w:rPr>
          <w:rFonts w:cs="Arial Unicode MS" w:eastAsia="Arial Unicode MS"/>
          <w:b w:val="1"/>
          <w:bCs w:val="1"/>
          <w:rtl w:val="0"/>
          <w:lang w:val="en-US"/>
        </w:rPr>
        <w:t xml:space="preserve"> Individual, Relationship and Group Sessions</w:t>
      </w:r>
      <w:r>
        <w:rPr>
          <w:rFonts w:cs="Arial Unicode MS" w:eastAsia="Arial Unicode MS"/>
          <w:rtl w:val="0"/>
          <w:lang w:val="en-US"/>
        </w:rPr>
        <w:t xml:space="preserve"> via in-person or through the zoom.  </w:t>
      </w:r>
    </w:p>
    <w:p>
      <w:pPr>
        <w:pStyle w:val="Body"/>
        <w:rPr>
          <w:sz w:val="14"/>
          <w:szCs w:val="14"/>
        </w:rPr>
      </w:pPr>
    </w:p>
    <w:p>
      <w:pPr>
        <w:pStyle w:val="Body"/>
        <w:bidi w:val="0"/>
      </w:pPr>
      <w:r>
        <w:rPr>
          <w:rFonts w:cs="Arial Unicode MS" w:eastAsia="Arial Unicode MS"/>
          <w:rtl w:val="0"/>
          <w:lang w:val="en-US"/>
        </w:rPr>
        <w:t xml:space="preserve">II.   </w:t>
      </w:r>
      <w:r>
        <w:rPr>
          <w:rFonts w:cs="Arial Unicode MS" w:eastAsia="Arial Unicode MS"/>
          <w:b w:val="1"/>
          <w:bCs w:val="1"/>
          <w:rtl w:val="0"/>
          <w:lang w:val="en-US"/>
        </w:rPr>
        <w:t>WE Groups</w:t>
      </w:r>
      <w:r>
        <w:rPr>
          <w:rFonts w:cs="Arial Unicode MS" w:eastAsia="Arial Unicode MS"/>
          <w:rtl w:val="0"/>
          <w:lang w:val="en-US"/>
        </w:rPr>
        <w:t>:  A radical and magical interactive group process that transcends separateness; honors difference, heals cultural rifts, creates connection and expanded awareness.   WE groups grow into WE Communities</w:t>
      </w:r>
      <w:r>
        <w:rPr>
          <w:rFonts w:cs="Arial Unicode MS" w:eastAsia="Arial Unicode MS" w:hint="default"/>
          <w:rtl w:val="0"/>
          <w:lang w:val="en-US"/>
        </w:rPr>
        <w:t>…</w:t>
      </w:r>
      <w:r>
        <w:rPr>
          <w:rFonts w:cs="Arial Unicode MS" w:eastAsia="Arial Unicode MS"/>
          <w:rtl w:val="0"/>
          <w:lang w:val="en-US"/>
        </w:rPr>
        <w:t xml:space="preserve">then real change happens.  </w:t>
      </w:r>
    </w:p>
    <w:p>
      <w:pPr>
        <w:pStyle w:val="Body"/>
        <w:rPr>
          <w:sz w:val="14"/>
          <w:szCs w:val="14"/>
        </w:rPr>
      </w:pPr>
    </w:p>
    <w:p>
      <w:pPr>
        <w:pStyle w:val="Body"/>
        <w:bidi w:val="0"/>
      </w:pPr>
      <w:r>
        <w:rPr>
          <w:rFonts w:cs="Arial Unicode MS" w:eastAsia="Arial Unicode MS"/>
          <w:rtl w:val="0"/>
          <w:lang w:val="en-US"/>
        </w:rPr>
        <w:t xml:space="preserve">III.  </w:t>
      </w:r>
      <w:r>
        <w:rPr>
          <w:rFonts w:cs="Arial Unicode MS" w:eastAsia="Arial Unicode MS"/>
          <w:b w:val="1"/>
          <w:bCs w:val="1"/>
          <w:rtl w:val="0"/>
          <w:lang w:val="en-US"/>
        </w:rPr>
        <w:t>Shadow watching and interventions skills training.</w:t>
      </w:r>
      <w:r>
        <w:rPr>
          <w:rFonts w:cs="Arial Unicode MS" w:eastAsia="Arial Unicode MS"/>
          <w:rtl w:val="0"/>
          <w:lang w:val="en-US"/>
        </w:rPr>
        <w:t xml:space="preserve">  To train leaders, boards and groups to discover and remove blocks that prevent higher functioning and healthier relationships.  Together with Matrix (WE Group) Leadership Technology (</w:t>
      </w:r>
      <w:r>
        <w:rPr>
          <w:rStyle w:val="Hyperlink.0"/>
        </w:rPr>
        <w:fldChar w:fldCharType="begin" w:fldLock="0"/>
      </w:r>
      <w:r>
        <w:rPr>
          <w:rStyle w:val="Hyperlink.0"/>
        </w:rPr>
        <w:instrText xml:space="preserve"> HYPERLINK "http://MatrixLeadership.org"</w:instrText>
      </w:r>
      <w:r>
        <w:rPr>
          <w:rStyle w:val="Hyperlink.0"/>
        </w:rPr>
        <w:fldChar w:fldCharType="separate" w:fldLock="0"/>
      </w:r>
      <w:r>
        <w:rPr>
          <w:rStyle w:val="Hyperlink.0"/>
          <w:rFonts w:cs="Arial Unicode MS" w:eastAsia="Arial Unicode MS"/>
          <w:rtl w:val="0"/>
          <w:lang w:val="en-US"/>
        </w:rPr>
        <w:t>MatrixLeadership.org</w:t>
      </w:r>
      <w:r>
        <w:rPr/>
        <w:fldChar w:fldCharType="end" w:fldLock="0"/>
      </w:r>
      <w:r>
        <w:rPr>
          <w:rFonts w:cs="Arial Unicode MS" w:eastAsia="Arial Unicode MS"/>
          <w:rtl w:val="0"/>
          <w:lang w:val="en-US"/>
        </w:rPr>
        <w:t xml:space="preserve">), this work can radically shift  a group and a community quickly.  </w:t>
      </w:r>
    </w:p>
    <w:p>
      <w:pPr>
        <w:pStyle w:val="Body"/>
        <w:rPr>
          <w:sz w:val="14"/>
          <w:szCs w:val="14"/>
        </w:rPr>
      </w:pPr>
    </w:p>
    <w:p>
      <w:pPr>
        <w:pStyle w:val="Body"/>
        <w:bidi w:val="0"/>
      </w:pPr>
      <w:r>
        <w:rPr>
          <w:rFonts w:cs="Arial Unicode MS" w:eastAsia="Arial Unicode MS"/>
          <w:rtl w:val="0"/>
          <w:lang w:val="en-US"/>
        </w:rPr>
        <w:t xml:space="preserve">IV.  </w:t>
      </w:r>
      <w:r>
        <w:rPr>
          <w:rFonts w:cs="Arial Unicode MS" w:eastAsia="Arial Unicode MS"/>
          <w:b w:val="1"/>
          <w:bCs w:val="1"/>
          <w:rtl w:val="0"/>
          <w:lang w:val="en-US"/>
        </w:rPr>
        <w:t>Sacred Intimacy for Committed Couples:</w:t>
      </w:r>
      <w:r>
        <w:rPr>
          <w:rFonts w:cs="Arial Unicode MS" w:eastAsia="Arial Unicode MS"/>
          <w:rtl w:val="0"/>
          <w:lang w:val="en-US"/>
        </w:rPr>
        <w:t xml:space="preserve"> Elevate your intimacy to that next level of connection and JOY.  </w:t>
      </w:r>
    </w:p>
    <w:p>
      <w:pPr>
        <w:pStyle w:val="Body"/>
        <w:bidi w:val="0"/>
      </w:pPr>
      <w:r>
        <w:rPr>
          <w:rFonts w:cs="Arial Unicode MS" w:eastAsia="Arial Unicode MS"/>
          <w:rtl w:val="0"/>
          <w:lang w:val="en-US"/>
        </w:rPr>
        <w:t xml:space="preserve"> </w:t>
      </w:r>
    </w:p>
    <w:p>
      <w:pPr>
        <w:pStyle w:val="Body"/>
        <w:bidi w:val="0"/>
      </w:pPr>
      <w:r>
        <w:rPr>
          <w:rFonts w:cs="Arial Unicode MS" w:eastAsia="Arial Unicode MS"/>
          <w:rtl w:val="0"/>
          <w:lang w:val="en-US"/>
        </w:rPr>
        <w:t xml:space="preserve">V.  </w:t>
      </w:r>
      <w:r>
        <w:rPr>
          <w:rFonts w:cs="Arial Unicode MS" w:eastAsia="Arial Unicode MS"/>
          <w:b w:val="1"/>
          <w:bCs w:val="1"/>
          <w:rtl w:val="0"/>
          <w:lang w:val="en-US"/>
        </w:rPr>
        <w:t>Webinars and Blogs</w:t>
      </w:r>
      <w:r>
        <w:rPr>
          <w:rFonts w:cs="Arial Unicode MS" w:eastAsia="Arial Unicode MS"/>
          <w:rtl w:val="0"/>
          <w:lang w:val="en-US"/>
        </w:rPr>
        <w:t xml:space="preserve"> along the way.   </w:t>
      </w:r>
    </w:p>
    <w:p>
      <w:pPr>
        <w:pStyle w:val="Body"/>
        <w:bidi w:val="0"/>
      </w:pPr>
    </w:p>
    <w:p>
      <w:pPr>
        <w:pStyle w:val="Body"/>
        <w:bidi w:val="0"/>
        <w:rPr>
          <w:b w:val="1"/>
          <w:bCs w:val="1"/>
        </w:rPr>
      </w:pPr>
      <w:r>
        <w:rPr>
          <w:rFonts w:cs="Arial Unicode MS" w:eastAsia="Arial Unicode MS"/>
          <w:rtl w:val="0"/>
          <w:lang w:val="en-US"/>
        </w:rPr>
        <w:t xml:space="preserve">VI.  </w:t>
      </w:r>
      <w:r>
        <w:rPr>
          <w:rFonts w:cs="Arial Unicode MS" w:eastAsia="Arial Unicode MS"/>
          <w:b w:val="1"/>
          <w:bCs w:val="1"/>
          <w:rtl w:val="0"/>
          <w:lang w:val="en-US"/>
        </w:rPr>
        <w:t>AND MUCH MORE</w:t>
      </w:r>
    </w:p>
    <w:p>
      <w:pPr>
        <w:pStyle w:val="Body"/>
        <w:rPr>
          <w:sz w:val="14"/>
          <w:szCs w:val="14"/>
        </w:rPr>
      </w:pPr>
    </w:p>
    <w:p>
      <w:pPr>
        <w:pStyle w:val="Body"/>
        <w:bidi w:val="0"/>
      </w:pPr>
      <w:r>
        <w:rPr>
          <w:rFonts w:cs="Arial Unicode MS" w:eastAsia="Arial Unicode MS"/>
          <w:rtl w:val="0"/>
          <w:lang w:val="en-US"/>
        </w:rPr>
        <w:t>Goal:  $50,000</w:t>
      </w:r>
    </w:p>
    <w:p>
      <w:pPr>
        <w:pStyle w:val="Body"/>
        <w:bidi w:val="0"/>
      </w:pPr>
      <w:r>
        <w:rPr>
          <w:rFonts w:cs="Arial Unicode MS" w:eastAsia="Arial Unicode MS"/>
          <w:rtl w:val="0"/>
          <w:lang w:val="en-US"/>
        </w:rPr>
        <w:t>Donations are for</w:t>
      </w:r>
    </w:p>
    <w:p>
      <w:pPr>
        <w:pStyle w:val="Body"/>
        <w:bidi w:val="0"/>
      </w:pPr>
      <w:r>
        <w:rPr>
          <w:rFonts w:cs="Arial Unicode MS" w:eastAsia="Arial Unicode MS"/>
          <w:rtl w:val="0"/>
          <w:lang w:val="en-US"/>
        </w:rPr>
        <w:t>1.  Purchase of used SUV and small trailer.</w:t>
      </w:r>
    </w:p>
    <w:p>
      <w:pPr>
        <w:pStyle w:val="Body"/>
        <w:bidi w:val="0"/>
      </w:pPr>
      <w:r>
        <w:rPr>
          <w:rFonts w:cs="Arial Unicode MS" w:eastAsia="Arial Unicode MS"/>
          <w:rtl w:val="0"/>
          <w:lang w:val="en-US"/>
        </w:rPr>
        <w:t>2.  An Apple Laptop Computer</w:t>
      </w:r>
    </w:p>
    <w:p>
      <w:pPr>
        <w:pStyle w:val="Body"/>
        <w:bidi w:val="0"/>
      </w:pPr>
      <w:r>
        <w:rPr>
          <w:rFonts w:cs="Arial Unicode MS" w:eastAsia="Arial Unicode MS"/>
          <w:rtl w:val="0"/>
          <w:lang w:val="en-US"/>
        </w:rPr>
        <w:t>3.  Travel and Tech and misc. expenses</w:t>
      </w:r>
    </w:p>
    <w:p>
      <w:pPr>
        <w:pStyle w:val="Body"/>
        <w:bidi w:val="0"/>
      </w:pPr>
    </w:p>
    <w:p>
      <w:pPr>
        <w:pStyle w:val="Body"/>
        <w:bidi w:val="0"/>
      </w:pPr>
      <w:r>
        <w:rPr>
          <w:rStyle w:val="Hyperlink.0"/>
        </w:rPr>
        <w:fldChar w:fldCharType="begin" w:fldLock="0"/>
      </w:r>
      <w:r>
        <w:rPr>
          <w:rStyle w:val="Hyperlink.0"/>
        </w:rPr>
        <w:instrText xml:space="preserve"> HYPERLINK "http://www.EdFell.com"</w:instrText>
      </w:r>
      <w:r>
        <w:rPr>
          <w:rStyle w:val="Hyperlink.0"/>
        </w:rPr>
        <w:fldChar w:fldCharType="separate" w:fldLock="0"/>
      </w:r>
      <w:r>
        <w:rPr>
          <w:rStyle w:val="Hyperlink.0"/>
          <w:rFonts w:cs="Arial Unicode MS" w:eastAsia="Arial Unicode MS"/>
          <w:rtl w:val="0"/>
          <w:lang w:val="en-US"/>
        </w:rPr>
        <w:t>www.EdFell.com</w:t>
      </w:r>
      <w:r>
        <w:rPr/>
        <w:fldChar w:fldCharType="end" w:fldLock="0"/>
      </w:r>
    </w:p>
    <w:p>
      <w:pPr>
        <w:pStyle w:val="Body"/>
        <w:bidi w:val="0"/>
      </w:pPr>
      <w:r>
        <w:rPr>
          <w:rFonts w:cs="Arial Unicode MS" w:eastAsia="Arial Unicode MS"/>
          <w:rtl w:val="0"/>
          <w:lang w:val="en-US"/>
        </w:rPr>
        <w:t>808-419-8200</w:t>
      </w:r>
    </w:p>
    <w:p>
      <w:pPr>
        <w:pStyle w:val="Body"/>
        <w:bidi w:val="0"/>
      </w:pPr>
      <w:r>
        <w:rPr>
          <w:rStyle w:val="Hyperlink.0"/>
        </w:rPr>
        <w:fldChar w:fldCharType="begin" w:fldLock="0"/>
      </w:r>
      <w:r>
        <w:rPr>
          <w:rStyle w:val="Hyperlink.0"/>
        </w:rPr>
        <w:instrText xml:space="preserve"> HYPERLINK "mailto:edfell3@gmail.com"</w:instrText>
      </w:r>
      <w:r>
        <w:rPr>
          <w:rStyle w:val="Hyperlink.0"/>
        </w:rPr>
        <w:fldChar w:fldCharType="separate" w:fldLock="0"/>
      </w:r>
      <w:r>
        <w:rPr>
          <w:rStyle w:val="Hyperlink.0"/>
          <w:rFonts w:cs="Arial Unicode MS" w:eastAsia="Arial Unicode MS"/>
          <w:rtl w:val="0"/>
          <w:lang w:val="en-US"/>
        </w:rPr>
        <w:t>edfell3@gmail.com</w:t>
      </w:r>
      <w:r>
        <w:rPr/>
        <w:fldChar w:fldCharType="end" w:fldLock="0"/>
      </w:r>
    </w:p>
    <w:p>
      <w:pPr>
        <w:pStyle w:val="Body"/>
        <w:bidi w:val="0"/>
      </w:pPr>
    </w:p>
    <w:p>
      <w:pPr>
        <w:pStyle w:val="Body"/>
        <w:bidi w:val="0"/>
      </w:pPr>
      <w:r>
        <w:rPr>
          <w:rFonts w:cs="Arial Unicode MS" w:eastAsia="Arial Unicode MS"/>
          <w:rtl w:val="0"/>
          <w:lang w:val="en-US"/>
        </w:rPr>
        <w:t>Address:  35 A Huina Place, Kula, HI. 96790</w:t>
      </w:r>
    </w:p>
    <w:p>
      <w:pPr>
        <w:pStyle w:val="Body"/>
        <w:bidi w:val="0"/>
      </w:pPr>
      <w:r>
        <w:rPr>
          <w:rFonts w:cs="Arial Unicode MS" w:eastAsia="Arial Unicode MS"/>
          <w:rtl w:val="0"/>
          <w:lang w:val="en-US"/>
        </w:rPr>
        <w:t>Donations can be accepted via mail at the above address or</w:t>
      </w:r>
      <w:r>
        <w:rPr>
          <w:rFonts w:cs="Arial Unicode MS" w:eastAsia="Arial Unicode MS" w:hint="default"/>
          <w:rtl w:val="0"/>
          <w:lang w:val="en-US"/>
        </w:rPr>
        <w:t>…</w:t>
      </w:r>
      <w:r>
        <w:rPr>
          <w:rFonts w:cs="Arial Unicode MS" w:eastAsia="Arial Unicode MS"/>
          <w:rtl w:val="0"/>
          <w:lang w:val="en-US"/>
        </w:rPr>
        <w:t>by clicking this:</w:t>
      </w:r>
    </w:p>
    <w:p>
      <w:pPr>
        <w:pStyle w:val="Body"/>
        <w:bidi w:val="0"/>
      </w:pPr>
    </w:p>
    <w:p>
      <w:pPr>
        <w:pStyle w:val="Body"/>
        <w:bidi w:val="0"/>
      </w:pPr>
      <w:r>
        <w:rPr>
          <w:rStyle w:val="Hyperlink.0"/>
        </w:rPr>
        <w:fldChar w:fldCharType="begin" w:fldLock="0"/>
      </w:r>
      <w:r>
        <w:rPr>
          <w:rStyle w:val="Hyperlink.0"/>
        </w:rPr>
        <w:instrText xml:space="preserve"> HYPERLINK "http://edfell.com/faqs-payment/"</w:instrText>
      </w:r>
      <w:r>
        <w:rPr>
          <w:rStyle w:val="Hyperlink.0"/>
        </w:rPr>
        <w:fldChar w:fldCharType="separate" w:fldLock="0"/>
      </w:r>
      <w:r>
        <w:rPr>
          <w:rStyle w:val="Hyperlink.0"/>
          <w:rFonts w:cs="Arial Unicode MS" w:eastAsia="Arial Unicode MS"/>
          <w:rtl w:val="0"/>
          <w:lang w:val="en-US"/>
        </w:rPr>
        <w:t>http://edfell.com/faqs-payment/</w:t>
      </w:r>
      <w:r>
        <w:rPr/>
        <w:fldChar w:fldCharType="end" w:fldLock="0"/>
      </w:r>
    </w:p>
    <w:p>
      <w:pPr>
        <w:pStyle w:val="Body"/>
        <w:bidi w:val="0"/>
      </w:pPr>
    </w:p>
    <w:p>
      <w:pPr>
        <w:pStyle w:val="Body"/>
        <w:bidi w:val="0"/>
      </w:pPr>
      <w:r>
        <w:rPr>
          <w:rFonts w:cs="Arial Unicode MS" w:eastAsia="Arial Unicode MS"/>
          <w:rtl w:val="0"/>
          <w:lang w:val="en-US"/>
        </w:rPr>
        <w:t>Mahalo and Bless You For Your Support!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pBdr>
        <w:top w:val="single" w:color="515151" w:sz="4" w:space="0" w:shadow="0" w:frame="0"/>
        <w:left w:val="nil"/>
        <w:bottom w:val="nil"/>
        <w:right w:val="nil"/>
      </w:pBdr>
      <w:tabs>
        <w:tab w:val="center" w:pos="4680"/>
        <w:tab w:val="right" w:pos="9360"/>
        <w:tab w:val="clear" w:pos="9020"/>
      </w:tabs>
      <w:spacing w:before="360" w:after="40" w:line="288" w:lineRule="auto"/>
      <w:jc w:val="left"/>
      <w:outlineLvl w:val="2"/>
    </w:pPr>
    <w:r>
      <w:rPr>
        <w:spacing w:val="5"/>
        <w:sz w:val="28"/>
        <w:szCs w:val="28"/>
      </w:rPr>
      <w:tab/>
    </w:r>
    <w:r>
      <w:rPr>
        <w:spacing w:val="5"/>
        <w:sz w:val="28"/>
        <w:szCs w:val="28"/>
        <w:rtl w:val="0"/>
        <w:lang w:val="en-US"/>
      </w:rPr>
      <w:t>GoFundMe</w:t>
    </w:r>
    <w:r>
      <w:rPr>
        <w:spacing w:val="5"/>
        <w:sz w:val="28"/>
        <w:szCs w:val="28"/>
        <w:rtl w:val="0"/>
        <w:lang w:val="en-US"/>
      </w:rPr>
      <w:t xml:space="preserve">… </w:t>
    </w:r>
    <w:r>
      <w:rPr>
        <w:spacing w:val="5"/>
        <w:sz w:val="28"/>
        <w:szCs w:val="28"/>
        <w:rtl w:val="0"/>
        <w:lang w:val="en-US"/>
      </w:rPr>
      <w:t>Please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Helvetica Neue" w:hAnsi="Helvetica Neue" w:eastAsia="Helvetica Neue"/>
      <w:b w:val="0"/>
      <w:bCs w:val="0"/>
      <w:i w:val="0"/>
      <w:iCs w:val="0"/>
      <w:caps w:val="0"/>
      <w:smallCaps w:val="0"/>
      <w:strike w:val="0"/>
      <w:dstrike w:val="0"/>
      <w:outline w:val="0"/>
      <w:color w:val="ffffff"/>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Harvard">
    <w:name w:val="Harvar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